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AEBF" w14:textId="77777777" w:rsidR="0037753B" w:rsidRDefault="0037753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ヒラギノ明朝 Pro W3" w:eastAsia="ヒラギノ明朝 Pro W3" w:hAnsi="ヒラギノ明朝 Pro W3" w:cs="ヒラギノ明朝 Pro W3"/>
        </w:rPr>
      </w:pPr>
    </w:p>
    <w:p w14:paraId="027ADB70" w14:textId="77777777" w:rsidR="0037753B" w:rsidRDefault="007D241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center"/>
        <w:rPr>
          <w:rFonts w:ascii="ヒラギノ明朝 Pro W3" w:eastAsia="ヒラギノ明朝 Pro W3" w:hAnsi="ヒラギノ明朝 Pro W3" w:cs="ヒラギノ明朝 Pro W3"/>
        </w:rPr>
      </w:pPr>
      <w:r>
        <w:rPr>
          <w:rFonts w:eastAsia="ヒラギノ明朝 Pro W3" w:hint="eastAsia"/>
          <w:lang w:val="ja-JP"/>
        </w:rPr>
        <w:t>過去１年間の素材生産事業概要</w:t>
      </w:r>
    </w:p>
    <w:p w14:paraId="3E410984" w14:textId="77777777" w:rsidR="0037753B" w:rsidRDefault="0037753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center"/>
        <w:rPr>
          <w:rFonts w:ascii="ヒラギノ明朝 Pro W3" w:eastAsia="ヒラギノ明朝 Pro W3" w:hAnsi="ヒラギノ明朝 Pro W3" w:cs="ヒラギノ明朝 Pro W3"/>
        </w:rPr>
      </w:pPr>
    </w:p>
    <w:tbl>
      <w:tblPr>
        <w:tblStyle w:val="TableNormal"/>
        <w:tblW w:w="144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4565"/>
        <w:gridCol w:w="1594"/>
        <w:gridCol w:w="6666"/>
      </w:tblGrid>
      <w:tr w:rsidR="0037753B" w14:paraId="400C9132" w14:textId="77777777">
        <w:trPr>
          <w:trHeight w:val="58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6DEC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事業体名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D5042" w14:textId="77777777" w:rsidR="0037753B" w:rsidRDefault="0037753B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CD742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対象期間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ACC4E" w14:textId="727E9ED5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　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年　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月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　日〜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　年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日</w:t>
            </w:r>
          </w:p>
        </w:tc>
      </w:tr>
    </w:tbl>
    <w:p w14:paraId="36016DD2" w14:textId="77777777" w:rsidR="0037753B" w:rsidRDefault="0037753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ヒラギノ明朝 Pro W3" w:eastAsia="ヒラギノ明朝 Pro W3" w:hAnsi="ヒラギノ明朝 Pro W3" w:cs="ヒラギノ明朝 Pro W3"/>
        </w:rPr>
      </w:pPr>
    </w:p>
    <w:p w14:paraId="6FDEE9B4" w14:textId="77777777" w:rsidR="0037753B" w:rsidRDefault="007D241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eastAsia="ヒラギノ明朝 Pro W3" w:hint="eastAsia"/>
          <w:lang w:val="ja-JP"/>
        </w:rPr>
        <w:t>総括</w:t>
      </w:r>
    </w:p>
    <w:tbl>
      <w:tblPr>
        <w:tblStyle w:val="TableNormal"/>
        <w:tblW w:w="144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4661"/>
        <w:gridCol w:w="2203"/>
        <w:gridCol w:w="5020"/>
      </w:tblGrid>
      <w:tr w:rsidR="0037753B" w14:paraId="788B3788" w14:textId="77777777">
        <w:trPr>
          <w:trHeight w:val="53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8851E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現場箇所数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7AAF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箇所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58743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素材生産量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2F985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</w:tr>
    </w:tbl>
    <w:p w14:paraId="6185138E" w14:textId="24663785" w:rsidR="0037753B" w:rsidRPr="00E01CF4" w:rsidRDefault="007D241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ヒラギノ明朝 Pro W3" w:eastAsia="ヒラギノ明朝 Pro W3" w:hAnsi="ヒラギノ明朝 Pro W3" w:cs="ヒラギノ明朝 Pro W3"/>
          <w:color w:val="000000" w:themeColor="text1"/>
          <w:sz w:val="18"/>
          <w:szCs w:val="18"/>
        </w:rPr>
      </w:pPr>
      <w:r w:rsidRPr="00E01CF4">
        <w:rPr>
          <w:rFonts w:ascii="ヒラギノ明朝 Pro W3" w:hAnsi="ヒラギノ明朝 Pro W3"/>
          <w:color w:val="000000" w:themeColor="text1"/>
          <w:sz w:val="18"/>
          <w:szCs w:val="18"/>
        </w:rPr>
        <w:t xml:space="preserve">※ </w:t>
      </w:r>
      <w:r w:rsidR="00EA435E" w:rsidRPr="00E01CF4">
        <w:rPr>
          <w:rFonts w:ascii="ヒラギノ明朝 Pro W3" w:eastAsia="ヒラギノ明朝 Pro W3" w:hAnsi="ヒラギノ明朝 Pro W3" w:hint="eastAsia"/>
          <w:color w:val="000000" w:themeColor="text1"/>
          <w:sz w:val="18"/>
          <w:szCs w:val="18"/>
        </w:rPr>
        <w:t>申請の年の</w:t>
      </w:r>
      <w:r w:rsidR="005B3C08" w:rsidRPr="00E01CF4">
        <w:rPr>
          <w:rFonts w:ascii="ヒラギノ明朝 Pro W3" w:eastAsia="ヒラギノ明朝 Pro W3" w:hAnsi="ヒラギノ明朝 Pro W3" w:hint="eastAsia"/>
          <w:color w:val="000000" w:themeColor="text1"/>
          <w:sz w:val="18"/>
          <w:szCs w:val="18"/>
        </w:rPr>
        <w:t>3月末から</w:t>
      </w:r>
      <w:r w:rsidRPr="00E01CF4">
        <w:rPr>
          <w:rFonts w:ascii="ヒラギノ明朝 Pro W3" w:eastAsia="ヒラギノ明朝 Pro W3" w:hAnsi="ヒラギノ明朝 Pro W3" w:hint="eastAsia"/>
          <w:color w:val="000000" w:themeColor="text1"/>
          <w:sz w:val="18"/>
          <w:szCs w:val="18"/>
          <w:lang w:val="ja-JP"/>
        </w:rPr>
        <w:t>申請日</w:t>
      </w:r>
      <w:r w:rsidR="005B3C08" w:rsidRPr="00E01CF4">
        <w:rPr>
          <w:rFonts w:ascii="ヒラギノ明朝 Pro W3" w:eastAsia="ヒラギノ明朝 Pro W3" w:hAnsi="ヒラギノ明朝 Pro W3" w:hint="eastAsia"/>
          <w:color w:val="000000" w:themeColor="text1"/>
          <w:sz w:val="18"/>
          <w:szCs w:val="18"/>
          <w:lang w:val="ja-JP"/>
        </w:rPr>
        <w:t>の間のいずれかの日</w:t>
      </w:r>
      <w:r w:rsidR="00EA435E" w:rsidRPr="00E01CF4">
        <w:rPr>
          <w:rFonts w:ascii="ヒラギノ明朝 Pro W3" w:eastAsia="ヒラギノ明朝 Pro W3" w:hAnsi="ヒラギノ明朝 Pro W3" w:hint="eastAsia"/>
          <w:color w:val="000000" w:themeColor="text1"/>
          <w:sz w:val="18"/>
          <w:szCs w:val="18"/>
          <w:lang w:val="ja-JP"/>
        </w:rPr>
        <w:t>を起点としそこ</w:t>
      </w:r>
      <w:r w:rsidR="005B3C08" w:rsidRPr="00E01CF4">
        <w:rPr>
          <w:rFonts w:ascii="ヒラギノ明朝 Pro W3" w:eastAsia="ヒラギノ明朝 Pro W3" w:hAnsi="ヒラギノ明朝 Pro W3" w:hint="eastAsia"/>
          <w:color w:val="000000" w:themeColor="text1"/>
          <w:sz w:val="18"/>
          <w:szCs w:val="18"/>
          <w:lang w:val="ja-JP"/>
        </w:rPr>
        <w:t>から遡って</w:t>
      </w:r>
      <w:r w:rsidRPr="00E01CF4">
        <w:rPr>
          <w:rFonts w:ascii="ヒラギノ明朝 Pro W3" w:eastAsia="ヒラギノ明朝 Pro W3" w:hAnsi="ヒラギノ明朝 Pro W3" w:hint="eastAsia"/>
          <w:color w:val="000000" w:themeColor="text1"/>
          <w:sz w:val="18"/>
          <w:szCs w:val="18"/>
          <w:lang w:val="ja-JP"/>
        </w:rPr>
        <w:t>過去</w:t>
      </w:r>
      <w:r w:rsidRPr="00E01CF4">
        <w:rPr>
          <w:rFonts w:ascii="ヒラギノ明朝 Pro W3" w:hAnsi="ヒラギノ明朝 Pro W3"/>
          <w:color w:val="000000" w:themeColor="text1"/>
          <w:sz w:val="18"/>
          <w:szCs w:val="18"/>
        </w:rPr>
        <w:t>1</w:t>
      </w:r>
      <w:r w:rsidRPr="00E01CF4">
        <w:rPr>
          <w:rFonts w:eastAsia="ヒラギノ明朝 Pro W3" w:hint="eastAsia"/>
          <w:color w:val="000000" w:themeColor="text1"/>
          <w:sz w:val="18"/>
          <w:szCs w:val="18"/>
          <w:lang w:val="ja-JP"/>
        </w:rPr>
        <w:t>年間の直営素材生産現場を対象とし、素材生産量は申請様式２の</w:t>
      </w:r>
      <w:r w:rsidRPr="00E01CF4">
        <w:rPr>
          <w:rFonts w:ascii="ヒラギノ明朝 Pro W3" w:hAnsi="ヒラギノ明朝 Pro W3"/>
          <w:color w:val="000000" w:themeColor="text1"/>
          <w:sz w:val="18"/>
          <w:szCs w:val="18"/>
        </w:rPr>
        <w:t>2</w:t>
      </w:r>
      <w:r w:rsidRPr="00E01CF4">
        <w:rPr>
          <w:rFonts w:eastAsia="ヒラギノ明朝 Pro W3" w:hint="eastAsia"/>
          <w:color w:val="000000" w:themeColor="text1"/>
          <w:sz w:val="18"/>
          <w:szCs w:val="18"/>
          <w:lang w:val="ja-JP"/>
        </w:rPr>
        <w:t>ページのウ欄と一致するものとする。</w:t>
      </w:r>
      <w:r w:rsidR="00EA435E" w:rsidRPr="00E01CF4">
        <w:rPr>
          <w:rFonts w:eastAsia="ヒラギノ明朝 Pro W3" w:hint="eastAsia"/>
          <w:color w:val="000000" w:themeColor="text1"/>
          <w:sz w:val="18"/>
          <w:szCs w:val="18"/>
        </w:rPr>
        <w:t>バイオマス・チップ用材も</w:t>
      </w:r>
      <w:r w:rsidR="00EA435E" w:rsidRPr="00E01CF4">
        <w:rPr>
          <w:rFonts w:eastAsia="ヒラギノ明朝 Pro W3" w:hint="eastAsia"/>
          <w:color w:val="000000" w:themeColor="text1"/>
          <w:sz w:val="18"/>
          <w:szCs w:val="18"/>
        </w:rPr>
        <w:t>1t</w:t>
      </w:r>
      <w:r w:rsidR="00EA435E" w:rsidRPr="00E01CF4">
        <w:rPr>
          <w:rFonts w:eastAsia="ヒラギノ明朝 Pro W3"/>
          <w:color w:val="000000" w:themeColor="text1"/>
          <w:sz w:val="18"/>
          <w:szCs w:val="18"/>
        </w:rPr>
        <w:t>=1</w:t>
      </w:r>
      <w:r w:rsidR="00EA435E" w:rsidRPr="00E01CF4">
        <w:rPr>
          <w:rFonts w:eastAsia="ヒラギノ明朝 Pro W3" w:hint="eastAsia"/>
          <w:color w:val="000000" w:themeColor="text1"/>
          <w:sz w:val="18"/>
          <w:szCs w:val="18"/>
        </w:rPr>
        <w:t>㎥で換算し、生産量に含める。</w:t>
      </w:r>
    </w:p>
    <w:p w14:paraId="494C0E0B" w14:textId="77777777" w:rsidR="0037753B" w:rsidRPr="00E01CF4" w:rsidRDefault="0037753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ヒラギノ明朝 Pro W3" w:eastAsia="ヒラギノ明朝 Pro W3" w:hAnsi="ヒラギノ明朝 Pro W3" w:cs="ヒラギノ明朝 Pro W3"/>
          <w:color w:val="000000" w:themeColor="text1"/>
        </w:rPr>
      </w:pPr>
    </w:p>
    <w:p w14:paraId="05C3A593" w14:textId="77777777" w:rsidR="0037753B" w:rsidRDefault="007D241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hAnsi="ヒラギノ明朝 Pro W3"/>
        </w:rPr>
        <w:t>○</w:t>
      </w:r>
      <w:r>
        <w:rPr>
          <w:rFonts w:eastAsia="ヒラギノ明朝 Pro W3" w:hint="eastAsia"/>
          <w:lang w:val="ja-JP"/>
        </w:rPr>
        <w:t>現場別実績</w:t>
      </w:r>
    </w:p>
    <w:tbl>
      <w:tblPr>
        <w:tblStyle w:val="TableNormal"/>
        <w:tblW w:w="1443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10"/>
        <w:gridCol w:w="1312"/>
        <w:gridCol w:w="2272"/>
        <w:gridCol w:w="1377"/>
        <w:gridCol w:w="1400"/>
        <w:gridCol w:w="1340"/>
        <w:gridCol w:w="1457"/>
        <w:gridCol w:w="1785"/>
      </w:tblGrid>
      <w:tr w:rsidR="0037753B" w14:paraId="3E6F4244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3A942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No.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10CF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所在地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235C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保有形態・</w:t>
            </w:r>
          </w:p>
          <w:p w14:paraId="2BFB67E6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主間伐別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DB68C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制限林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10A73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面積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AC5B4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素材生産量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61D6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集材方法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9013F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担当班名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191B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事業期間</w:t>
            </w:r>
          </w:p>
        </w:tc>
      </w:tr>
      <w:tr w:rsidR="0037753B" w14:paraId="3A3567C1" w14:textId="77777777" w:rsidTr="00C72CDD">
        <w:trPr>
          <w:trHeight w:val="11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DF40F" w14:textId="77777777" w:rsidR="0037753B" w:rsidRDefault="007D2415">
            <w:pPr>
              <w:pStyle w:val="a6"/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例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8B69F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eastAsia="ヒラギノ明朝 Pro W3" w:hint="eastAsia"/>
                <w:sz w:val="22"/>
                <w:szCs w:val="22"/>
                <w:lang w:val="ja-JP"/>
              </w:rPr>
              <w:t>宮崎市加江田</w:t>
            </w:r>
            <w:r>
              <w:rPr>
                <w:rFonts w:ascii="Times New Roman" w:hAnsi="Times New Roman"/>
                <w:sz w:val="22"/>
                <w:szCs w:val="22"/>
              </w:rPr>
              <w:t>9876</w:t>
            </w:r>
            <w:r>
              <w:rPr>
                <w:rFonts w:eastAsia="ヒラギノ明朝 Pro W3" w:hint="eastAsia"/>
                <w:sz w:val="22"/>
                <w:szCs w:val="22"/>
                <w:lang w:val="ja-JP"/>
              </w:rPr>
              <w:t>番地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2BD10" w14:textId="77777777" w:rsidR="0037753B" w:rsidRDefault="007D2415">
            <w:pPr>
              <w:pStyle w:val="a5"/>
              <w:tabs>
                <w:tab w:val="left" w:pos="709"/>
              </w:tabs>
              <w:jc w:val="center"/>
              <w:rPr>
                <w:rFonts w:ascii="ヒラギノ明朝 Pro W3" w:eastAsia="ヒラギノ明朝 Pro W3" w:hAnsi="ヒラギノ明朝 Pro W3" w:cs="ヒラギノ明朝 Pro W3"/>
                <w:sz w:val="22"/>
                <w:szCs w:val="22"/>
              </w:rPr>
            </w:pPr>
            <w:r>
              <w:rPr>
                <w:rFonts w:eastAsia="ヒラギノ明朝 Pro W3" w:hint="eastAsia"/>
                <w:dstrike/>
                <w:sz w:val="22"/>
                <w:szCs w:val="22"/>
                <w:lang w:val="zh-CN" w:eastAsia="zh-CN"/>
              </w:rPr>
              <w:t>国・公</w:t>
            </w:r>
            <w:r>
              <w:rPr>
                <w:rFonts w:eastAsia="ヒラギノ明朝 Pro W3" w:hint="eastAsia"/>
                <w:sz w:val="22"/>
                <w:szCs w:val="22"/>
              </w:rPr>
              <w:t>・私</w:t>
            </w:r>
          </w:p>
          <w:p w14:paraId="393BFDB5" w14:textId="77777777" w:rsidR="0037753B" w:rsidRDefault="007D2415">
            <w:pPr>
              <w:pStyle w:val="a5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dstrike/>
                <w:sz w:val="22"/>
                <w:szCs w:val="22"/>
                <w:lang w:val="ja-JP"/>
              </w:rPr>
              <w:t>間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0DC0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 xml:space="preserve">(     </w:t>
            </w:r>
            <w:r>
              <w:rPr>
                <w:rFonts w:eastAsia="ヒラギノ明朝 Pro W3" w:hint="eastAsia"/>
                <w:sz w:val="22"/>
                <w:szCs w:val="22"/>
              </w:rPr>
              <w:t>土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流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   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)</w:t>
            </w:r>
          </w:p>
          <w:p w14:paraId="6384BE45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 xml:space="preserve">( </w:t>
            </w:r>
            <w:r>
              <w:rPr>
                <w:rFonts w:eastAsia="ヒラギノ明朝 Pro W3" w:hint="eastAsia"/>
                <w:sz w:val="22"/>
                <w:szCs w:val="22"/>
              </w:rPr>
              <w:t>砂防指定地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447D6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4D6BA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E6C52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dstrike/>
                <w:sz w:val="22"/>
                <w:szCs w:val="22"/>
                <w:lang w:val="ja-JP"/>
              </w:rPr>
              <w:t>架線</w:t>
            </w:r>
            <w:r>
              <w:rPr>
                <w:rFonts w:eastAsia="ヒラギノ明朝 Pro W3" w:hint="eastAsia"/>
                <w:sz w:val="22"/>
                <w:szCs w:val="22"/>
                <w:lang w:val="ja-JP"/>
              </w:rPr>
              <w:t>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BF4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A9B7E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ascii="ヒラギノ明朝 Pro W3" w:hAnsi="ヒラギノ明朝 Pro W3"/>
                <w:sz w:val="22"/>
                <w:szCs w:val="22"/>
              </w:rPr>
              <w:t xml:space="preserve">  4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月　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11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520C3AB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5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月　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25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3008A688" w14:textId="77777777" w:rsidTr="00C72CDD">
        <w:trPr>
          <w:trHeight w:val="37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38D2" w14:textId="77777777" w:rsidR="0037753B" w:rsidRDefault="0037753B"/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A4BC" w14:textId="77777777" w:rsidR="0037753B" w:rsidRDefault="0037753B"/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8EF8" w14:textId="77777777" w:rsidR="0037753B" w:rsidRDefault="0037753B"/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B5A8" w14:textId="77777777" w:rsidR="0037753B" w:rsidRDefault="0037753B"/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0C7B9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AC7F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</w:rPr>
              <w:t>1,450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4A2F" w14:textId="77777777" w:rsidR="0037753B" w:rsidRDefault="0037753B"/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BBAA0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center"/>
            </w:pPr>
            <w:proofErr w:type="spellStart"/>
            <w:r>
              <w:rPr>
                <w:rFonts w:eastAsia="Times New Roman" w:hint="eastAsia"/>
              </w:rPr>
              <w:t>甲斐</w:t>
            </w:r>
            <w:proofErr w:type="spellEnd"/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65E3" w14:textId="77777777" w:rsidR="0037753B" w:rsidRDefault="0037753B"/>
        </w:tc>
      </w:tr>
      <w:tr w:rsidR="0037753B" w14:paraId="5EFEC339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98CFE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2C117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680E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33CACBF8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FC496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402559A7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D271E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2A6BA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31F16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C700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78A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6BCAD29D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208CA17C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45B03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48537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76407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5B351A3D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C6AC2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6BD84AB9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78887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D7D7C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3BABE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FC371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9BDA2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10CCEC29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6E5AB45C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BDB8D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29155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E2CF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6E1EE2D4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0D195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7EA510A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BBF9D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2BCAF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D4676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5023E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3FB8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79849525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38EF6F27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61A72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145FA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67B5D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328755B5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FE011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6973A173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5983D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E1F5F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656BA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A07E5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DAC71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798D3321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17948578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7EFE0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A53DD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05046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57548B88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9D538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19F5A601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EE33F9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CDFD3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391F8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3BBB8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7FE0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1C377BC9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0EF0F9C4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10FF5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DE8CB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895D4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5758B6F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EF5A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18D1A5D6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3CAC0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5FC16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488FF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87088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20B2B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5D332A7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410D653E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A8235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21953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25878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2028F333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6ABD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40FA44EC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2DCF6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3B14B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5619C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5EE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AB9D4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6887E948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10944D4E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1DF8E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A10DF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5FD05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5EC8A9FE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E54CE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33785361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38356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23E94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7806B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665BBF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A5DD1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734DF3F1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69402511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65A6A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76D60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BBFB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5A95852C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2D8B5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14E05B91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58BE9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5595E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21809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0BD2E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65DA0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61327F0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7AF67FF8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AE686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A8B5B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0F261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316F68A7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E9A6C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3D46ED36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7117F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73005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A0575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04AF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8000D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76A6E044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33D93517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84341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8FFB0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5CC12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20828CCF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0928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52E12645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602E1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9351A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6E53C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F510E0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558AA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61772BD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2EF1D416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67B5D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7679D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EE127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05F07D66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75891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12DD9A74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B1DA5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D240C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CC9C9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5ED4D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D6F2D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6BAEE0C5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7F381571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226D6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8A739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41A7C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4168ECA6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B81D4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78C0A6EF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12805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911C6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B971F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150F5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BB8E4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431106A1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1C90F2CE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B90C8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DFE87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A71E3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001FDA13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DBEC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018BC045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BC3DF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633AF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96E34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5B27B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0C1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14550441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0D951D35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F7D5B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918EC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E0228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52258C13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BA30D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732ADDA5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5FE6C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E5C44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646D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7768D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BC2A8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30B7932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116925D9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E2C28" w14:textId="77777777" w:rsidR="0037753B" w:rsidRDefault="007D2415">
            <w:pPr>
              <w:pStyle w:val="a6"/>
              <w:jc w:val="center"/>
            </w:pPr>
            <w:r>
              <w:rPr>
                <w:rFonts w:ascii="ヒラギノ明朝 Pro W3" w:hAnsi="ヒラギノ明朝 Pro W3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0D352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7D40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788CA3FE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C369F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2648392C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6046F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D9B0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FF3BA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608A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6BFAA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5F63C428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68CA0FC5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DBE37" w14:textId="77777777" w:rsidR="0037753B" w:rsidRDefault="0037753B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7094B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C3665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0C0FAAB8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50925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520CA20A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B12C0E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3E76F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258B4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1C0E5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1B9F5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6DE79849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78A3AFE0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BDE19" w14:textId="77777777" w:rsidR="0037753B" w:rsidRDefault="0037753B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41D47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40F7A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36C27744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62B2A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3392E4B1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C2C80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23E7F1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5E04A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FA6B9E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F8C74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65BC01F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0256EF2E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F1418" w14:textId="77777777" w:rsidR="0037753B" w:rsidRDefault="0037753B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2AFF8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5690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7E8A0FC5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BF28E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40E4D9F9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AFBA0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3FE9E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BD6E8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03E2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D16A9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159B4FF4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7938E490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25947" w14:textId="77777777" w:rsidR="0037753B" w:rsidRDefault="0037753B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7E106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060B3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0E5A6B6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60C21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579C280D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9614D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69401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359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9A4E2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74CFD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2CD16C6A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39D2A39F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56226" w14:textId="77777777" w:rsidR="0037753B" w:rsidRDefault="0037753B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30CC4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A78D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1A1198BA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CDC81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5E441EE6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235D1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79215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BEC8D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E8431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1EA4C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75863CAD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62D00230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BDE74" w14:textId="77777777" w:rsidR="0037753B" w:rsidRDefault="0037753B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20438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8D0C0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198D520F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1CA1C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3D038B02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F8A8B6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D37EB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6F822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69E7F2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4269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0678C952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6F389858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0DC81" w14:textId="77777777" w:rsidR="0037753B" w:rsidRDefault="0037753B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81E60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216BA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40EEACD8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9BB0E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3639C0BC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3AC0F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CAB65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80367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76BBA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C78DE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41B59C43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7D2415" w14:paraId="4CCFC1BD" w14:textId="77777777" w:rsidTr="0093394A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5EAD1" w14:textId="77777777" w:rsidR="007D2415" w:rsidRDefault="007D2415" w:rsidP="0093394A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DFE2F" w14:textId="77777777" w:rsidR="007D2415" w:rsidRDefault="007D2415" w:rsidP="0093394A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D3C00" w14:textId="77777777" w:rsidR="007D2415" w:rsidRDefault="007D2415" w:rsidP="0093394A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76238744" w14:textId="77777777" w:rsidR="007D2415" w:rsidRDefault="007D2415" w:rsidP="0093394A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92F8B" w14:textId="77777777" w:rsidR="007D2415" w:rsidRDefault="007D2415" w:rsidP="0093394A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1771BA72" w14:textId="77777777" w:rsidR="007D2415" w:rsidRDefault="007D2415" w:rsidP="0093394A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A5DD1" w14:textId="77777777" w:rsidR="007D2415" w:rsidRDefault="007D2415" w:rsidP="0093394A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DC976" w14:textId="77777777" w:rsidR="007D2415" w:rsidRDefault="007D2415" w:rsidP="0093394A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65FA0" w14:textId="77777777" w:rsidR="007D2415" w:rsidRDefault="007D2415" w:rsidP="0093394A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F6576" w14:textId="77777777" w:rsidR="007D2415" w:rsidRDefault="007D2415" w:rsidP="0093394A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41C68" w14:textId="77777777" w:rsidR="007D2415" w:rsidRDefault="007D2415" w:rsidP="0093394A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3992B8FE" w14:textId="77777777" w:rsidR="007D2415" w:rsidRDefault="007D2415" w:rsidP="0093394A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  <w:tr w:rsidR="0037753B" w14:paraId="46B04226" w14:textId="77777777" w:rsidTr="00C72CDD">
        <w:trPr>
          <w:trHeight w:val="5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95849" w14:textId="77777777" w:rsidR="0037753B" w:rsidRDefault="0037753B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CCD26" w14:textId="77777777" w:rsidR="0037753B" w:rsidRDefault="0037753B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70279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国・公・私</w:t>
            </w:r>
          </w:p>
          <w:p w14:paraId="5D06A35D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・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</w:t>
            </w:r>
            <w:r>
              <w:rPr>
                <w:rFonts w:eastAsia="ヒラギノ明朝 Pro W3" w:hint="eastAsia"/>
                <w:sz w:val="22"/>
                <w:szCs w:val="22"/>
              </w:rPr>
              <w:t>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60498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保安林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  <w:p w14:paraId="7BDB24F0" w14:textId="77777777" w:rsidR="0037753B" w:rsidRDefault="007D2415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その他</w:t>
            </w:r>
            <w:r>
              <w:rPr>
                <w:rFonts w:ascii="ヒラギノ明朝 Pro W3" w:hAnsi="ヒラギノ明朝 Pro W3"/>
                <w:sz w:val="22"/>
                <w:szCs w:val="22"/>
              </w:rPr>
              <w:t>(                 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516B5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ascii="ヒラギノ明朝 Pro W3" w:hAnsi="ヒラギノ明朝 Pro W3"/>
                <w:sz w:val="18"/>
                <w:szCs w:val="18"/>
              </w:rPr>
              <w:t>ha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4D9A0" w14:textId="77777777" w:rsidR="0037753B" w:rsidRDefault="007D2415">
            <w:pPr>
              <w:pStyle w:val="a6"/>
              <w:tabs>
                <w:tab w:val="left" w:pos="709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879F" w14:textId="77777777" w:rsidR="0037753B" w:rsidRDefault="007D2415">
            <w:pPr>
              <w:pStyle w:val="a6"/>
              <w:tabs>
                <w:tab w:val="left" w:pos="709"/>
              </w:tabs>
              <w:jc w:val="center"/>
            </w:pPr>
            <w:r>
              <w:rPr>
                <w:rFonts w:eastAsia="ヒラギノ明朝 Pro W3" w:hint="eastAsia"/>
                <w:sz w:val="22"/>
                <w:szCs w:val="22"/>
              </w:rPr>
              <w:t>架線・車両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8B6F4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  <w:jc w:val="right"/>
            </w:pPr>
            <w:r>
              <w:rPr>
                <w:rFonts w:eastAsia="ヒラギノ明朝 Pro W3" w:hint="eastAsia"/>
                <w:sz w:val="18"/>
                <w:szCs w:val="18"/>
              </w:rPr>
              <w:t>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F8077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  <w:p w14:paraId="24901632" w14:textId="77777777" w:rsidR="0037753B" w:rsidRDefault="007D2415">
            <w:pPr>
              <w:pStyle w:val="a6"/>
              <w:tabs>
                <w:tab w:val="left" w:pos="709"/>
                <w:tab w:val="left" w:pos="1418"/>
              </w:tabs>
            </w:pPr>
            <w:r>
              <w:rPr>
                <w:rFonts w:eastAsia="ヒラギノ明朝 Pro W3" w:hint="eastAsia"/>
                <w:sz w:val="22"/>
                <w:szCs w:val="22"/>
              </w:rPr>
              <w:t>〜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　月　</w:t>
            </w:r>
            <w:r>
              <w:rPr>
                <w:rFonts w:eastAsia="ヒラギノ明朝 Pro W3" w:hint="eastAsia"/>
                <w:sz w:val="22"/>
                <w:szCs w:val="22"/>
              </w:rPr>
              <w:t xml:space="preserve">  </w:t>
            </w:r>
            <w:r>
              <w:rPr>
                <w:rFonts w:eastAsia="ヒラギノ明朝 Pro W3" w:hint="eastAsia"/>
                <w:sz w:val="22"/>
                <w:szCs w:val="22"/>
              </w:rPr>
              <w:t>日</w:t>
            </w:r>
          </w:p>
        </w:tc>
      </w:tr>
    </w:tbl>
    <w:p w14:paraId="72E6784E" w14:textId="77777777" w:rsidR="0037753B" w:rsidRDefault="007D241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</w:pPr>
      <w:r>
        <w:rPr>
          <w:rFonts w:ascii="ヒラギノ明朝 Pro W3" w:eastAsia="ヒラギノ明朝 Pro W3" w:hAnsi="ヒラギノ明朝 Pro W3" w:cs="ヒラギノ明朝 Pro W3"/>
        </w:rPr>
        <w:br/>
      </w:r>
      <w:r>
        <w:rPr>
          <w:rFonts w:ascii="ヒラギノ明朝 Pro W3" w:eastAsia="ヒラギノ明朝 Pro W3" w:hAnsi="ヒラギノ明朝 Pro W3" w:cs="ヒラギノ明朝 Pro W3"/>
        </w:rPr>
        <w:br w:type="page"/>
      </w:r>
    </w:p>
    <w:p w14:paraId="0EA233A3" w14:textId="491AC947" w:rsidR="0037753B" w:rsidRDefault="003846F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824BC2" wp14:editId="6E1F3674">
            <wp:simplePos x="0" y="0"/>
            <wp:positionH relativeFrom="column">
              <wp:posOffset>1629410</wp:posOffset>
            </wp:positionH>
            <wp:positionV relativeFrom="paragraph">
              <wp:posOffset>-1198880</wp:posOffset>
            </wp:positionV>
            <wp:extent cx="5657850" cy="8002270"/>
            <wp:effectExtent l="0" t="3810" r="2540" b="2540"/>
            <wp:wrapNone/>
            <wp:docPr id="3" name="図 3" descr="Macintosh HD:Users:fujikake_ichiro:Downloads:miyazaki2_a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fujikake_ichiro:Downloads:miyazaki2_am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57850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415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1970DE0" wp14:editId="2259F2DC">
                <wp:simplePos x="0" y="0"/>
                <wp:positionH relativeFrom="page">
                  <wp:posOffset>7054850</wp:posOffset>
                </wp:positionH>
                <wp:positionV relativeFrom="page">
                  <wp:posOffset>3625850</wp:posOffset>
                </wp:positionV>
                <wp:extent cx="4889500" cy="304800"/>
                <wp:effectExtent l="0" t="0" r="0" b="0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95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DFBEBD" w14:textId="77777777" w:rsidR="0037753B" w:rsidRDefault="007D2415">
                            <w:pPr>
                              <w:pStyle w:val="a6"/>
                            </w:pPr>
                            <w:r>
                              <w:rPr>
                                <w:rFonts w:ascii="Arial Unicode MS" w:hAnsi="Arial Unicode MS" w:cs="Arial Unicode MS" w:hint="eastAsia"/>
                                <w:lang w:val="ja-JP"/>
                              </w:rPr>
                              <w:t>おおよそで結構ですので、地図上に現場の位置を番号で示して下さい。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70DE0" id="officeArt object" o:spid="_x0000_s1026" style="position:absolute;margin-left:555.5pt;margin-top:285.5pt;width:385pt;height:24pt;rotation:90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" filled="f" stroked="f" strokeweight="1pt">
                <v:stroke miterlimit="4"/>
                <v:textbox inset="0,0,0,0">
                  <w:txbxContent>
                    <w:p w14:paraId="2FDFBEBD" w14:textId="77777777" w:rsidR="0037753B" w:rsidRDefault="007D2415">
                      <w:pPr>
                        <w:pStyle w:val="a6"/>
                      </w:pPr>
                      <w:r>
                        <w:rPr>
                          <w:rFonts w:ascii="Arial Unicode MS" w:hAnsi="Arial Unicode MS" w:cs="Arial Unicode MS" w:hint="eastAsia"/>
                          <w:lang w:val="ja-JP"/>
                        </w:rPr>
                        <w:t>おおよそで結構ですので、地図上に現場の位置を番号で示して下さい。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37753B">
      <w:headerReference w:type="default" r:id="rId7"/>
      <w:footerReference w:type="default" r:id="rId8"/>
      <w:pgSz w:w="16840" w:h="11900" w:orient="landscape"/>
      <w:pgMar w:top="1134" w:right="1134" w:bottom="1134" w:left="1134" w:header="127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4EB0" w14:textId="77777777" w:rsidR="007B243F" w:rsidRDefault="007B243F">
      <w:r>
        <w:separator/>
      </w:r>
    </w:p>
  </w:endnote>
  <w:endnote w:type="continuationSeparator" w:id="0">
    <w:p w14:paraId="33FE8FC8" w14:textId="77777777" w:rsidR="007B243F" w:rsidRDefault="007B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DD1" w14:textId="77777777" w:rsidR="0037753B" w:rsidRDefault="0037753B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35D0" w14:textId="77777777" w:rsidR="007B243F" w:rsidRDefault="007B243F">
      <w:r>
        <w:separator/>
      </w:r>
    </w:p>
  </w:footnote>
  <w:footnote w:type="continuationSeparator" w:id="0">
    <w:p w14:paraId="3F3970D8" w14:textId="77777777" w:rsidR="007B243F" w:rsidRDefault="007B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D4D" w14:textId="77777777" w:rsidR="0037753B" w:rsidRDefault="007D2415">
    <w:pPr>
      <w:pStyle w:val="a4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rPr>
        <w:rFonts w:hint="default"/>
      </w:rPr>
    </w:pPr>
    <w:r>
      <w:rPr>
        <w:rFonts w:eastAsia="ヒラギノ明朝 Pro W3"/>
      </w:rPr>
      <w:t>責任ある素材生産事業体認証制度　申請様式３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53B"/>
    <w:rsid w:val="0021462B"/>
    <w:rsid w:val="00263583"/>
    <w:rsid w:val="0037753B"/>
    <w:rsid w:val="003846F3"/>
    <w:rsid w:val="005B3C08"/>
    <w:rsid w:val="007B243F"/>
    <w:rsid w:val="007D2415"/>
    <w:rsid w:val="008C583D"/>
    <w:rsid w:val="00C46B73"/>
    <w:rsid w:val="00C72CDD"/>
    <w:rsid w:val="00E01CF4"/>
    <w:rsid w:val="00E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A9061"/>
  <w15:docId w15:val="{64BACC31-E6DB-2F4B-B675-C51BBCC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632"/>
      </w:tabs>
    </w:pPr>
    <w:rPr>
      <w:rFonts w:ascii="Arial Unicode MS" w:eastAsia="ヒラギノ角ゴ Pro W3" w:hAnsi="Arial Unicode MS" w:cs="Arial Unicode MS" w:hint="eastAsia"/>
      <w:color w:val="000000"/>
      <w:lang w:val="ja-JP"/>
    </w:rPr>
  </w:style>
  <w:style w:type="paragraph" w:styleId="a5">
    <w:name w:val="Body Text"/>
    <w:rPr>
      <w:rFonts w:ascii="ヒラギノ角ゴ Pro W3" w:eastAsia="ヒラギノ角ゴ Pro W3" w:hAnsi="ヒラギノ角ゴ Pro W3" w:cs="ヒラギノ角ゴ Pro W3"/>
      <w:color w:val="000000"/>
      <w:sz w:val="24"/>
      <w:szCs w:val="24"/>
    </w:rPr>
  </w:style>
  <w:style w:type="paragraph" w:customStyle="1" w:styleId="a6">
    <w:name w:val="フリーフォーム"/>
    <w:rPr>
      <w:rFonts w:ascii="ヒラギノ角ゴ Pro W3" w:eastAsia="ヒラギノ角ゴ Pro W3" w:hAnsi="ヒラギノ角ゴ Pro W3" w:cs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 W3"/>
        <a:ea typeface="ヒラギノ角ゴ Pro W3"/>
        <a:cs typeface="ヒラギノ角ゴ Pro W3"/>
      </a:majorFont>
      <a:minorFont>
        <a:latin typeface="ヒラギノ角ゴ Pro W3"/>
        <a:ea typeface="ヒラギノ角ゴ Pro W3"/>
        <a:cs typeface="ヒラギノ角ゴ Pro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cp:lastPrinted>2017-04-18T00:18:00Z</cp:lastPrinted>
  <dcterms:created xsi:type="dcterms:W3CDTF">2017-04-18T00:10:00Z</dcterms:created>
  <dcterms:modified xsi:type="dcterms:W3CDTF">2021-08-10T08:14:00Z</dcterms:modified>
</cp:coreProperties>
</file>